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ind w:left="0" w:leftChars="0" w:firstLine="0" w:firstLineChars="0"/>
        <w:rPr>
          <w:rFonts w:hint="eastAsia" w:ascii="宋体" w:hAnsi="宋体" w:eastAsia="宋体" w:cs="宋体"/>
          <w:color w:val="auto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4"/>
          <w:highlight w:val="none"/>
          <w:lang w:val="en-US" w:eastAsia="zh-CN"/>
        </w:rPr>
        <w:t xml:space="preserve">附件1 </w:t>
      </w:r>
    </w:p>
    <w:tbl>
      <w:tblPr>
        <w:tblStyle w:val="9"/>
        <w:tblpPr w:leftFromText="180" w:rightFromText="180" w:vertAnchor="text" w:horzAnchor="page" w:tblpX="1575" w:tblpY="532"/>
        <w:tblOverlap w:val="never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4"/>
        <w:gridCol w:w="1479"/>
        <w:gridCol w:w="704"/>
        <w:gridCol w:w="3149"/>
        <w:gridCol w:w="1816"/>
        <w:gridCol w:w="1743"/>
        <w:gridCol w:w="1786"/>
        <w:gridCol w:w="2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52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标名称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包号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包名称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615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报价方式</w:t>
            </w:r>
          </w:p>
        </w:tc>
        <w:tc>
          <w:tcPr>
            <w:tcW w:w="631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采购预算</w:t>
            </w:r>
          </w:p>
        </w:tc>
        <w:tc>
          <w:tcPr>
            <w:tcW w:w="814" w:type="pct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服务期限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atLeast"/>
        </w:trPr>
        <w:tc>
          <w:tcPr>
            <w:tcW w:w="414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YZ-J-202201011</w:t>
            </w:r>
          </w:p>
        </w:tc>
        <w:tc>
          <w:tcPr>
            <w:tcW w:w="522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综合服务</w:t>
            </w: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包1：济源市北辰电力勘测设计有限公司2022年文印广告服务框架采购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t>文印广告服务</w:t>
            </w:r>
          </w:p>
        </w:tc>
        <w:tc>
          <w:tcPr>
            <w:tcW w:w="615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折扣率报价</w:t>
            </w:r>
          </w:p>
        </w:tc>
        <w:tc>
          <w:tcPr>
            <w:tcW w:w="631" w:type="pct"/>
            <w:vMerge w:val="restar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详见明细</w:t>
            </w:r>
          </w:p>
        </w:tc>
        <w:tc>
          <w:tcPr>
            <w:tcW w:w="814" w:type="pct"/>
            <w:vMerge w:val="restar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合同签订之日起至2022年12月31日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414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522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248" w:type="pct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12" w:type="pct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default" w:ascii="宋体" w:hAnsi="宋体" w:cs="宋体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  <w:t>包2：济源市北辰电力勘测设计有限公司2022年办公用品、耗材等服务框架采购</w:t>
            </w:r>
          </w:p>
        </w:tc>
        <w:tc>
          <w:tcPr>
            <w:tcW w:w="641" w:type="pct"/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4"/>
                <w:lang w:val="en-US" w:eastAsia="zh-CN" w:bidi="ar-SA"/>
              </w:rPr>
              <w:t>办公用品、耗材等</w:t>
            </w:r>
          </w:p>
        </w:tc>
        <w:tc>
          <w:tcPr>
            <w:tcW w:w="615" w:type="pct"/>
            <w:vMerge w:val="continue"/>
            <w:noWrap w:val="0"/>
            <w:vAlign w:val="center"/>
          </w:tcPr>
          <w:p>
            <w:pPr>
              <w:autoSpaceDN w:val="0"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631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814" w:type="pct"/>
            <w:vMerge w:val="continue"/>
            <w:noWrap w:val="0"/>
            <w:vAlign w:val="center"/>
          </w:tcPr>
          <w:p>
            <w:pPr>
              <w:autoSpaceDN w:val="0"/>
              <w:jc w:val="both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  <w:lang w:val="en-US" w:eastAsia="zh-CN"/>
              </w:rPr>
            </w:pP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295583"/>
    <w:rsid w:val="1E295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606"/>
      </w:tabs>
      <w:spacing w:after="120" w:afterLines="0"/>
      <w:ind w:firstLine="420" w:firstLineChars="100"/>
    </w:pPr>
    <w:rPr>
      <w:rFonts w:ascii="Times New Roman" w:eastAsia="宋体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606"/>
      </w:tabs>
    </w:pPr>
    <w:rPr>
      <w:rFonts w:ascii="方正仿宋简体" w:eastAsia="方正仿宋简体"/>
      <w:sz w:val="32"/>
    </w:rPr>
  </w:style>
  <w:style w:type="paragraph" w:styleId="4">
    <w:name w:val="Body Text 2"/>
    <w:basedOn w:val="1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</w:style>
  <w:style w:type="paragraph" w:styleId="5">
    <w:name w:val="Body Text First Indent 2"/>
    <w:basedOn w:val="6"/>
    <w:next w:val="7"/>
    <w:unhideWhenUsed/>
    <w:qFormat/>
    <w:uiPriority w:val="99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customStyle="1" w:styleId="7">
    <w:name w:val="样式 正文首行缩进 2 + Arial"/>
    <w:basedOn w:val="1"/>
    <w:next w:val="1"/>
    <w:qFormat/>
    <w:uiPriority w:val="0"/>
    <w:pPr>
      <w:spacing w:after="120" w:line="320" w:lineRule="atLeast"/>
      <w:ind w:firstLine="200" w:firstLineChars="200"/>
    </w:pPr>
    <w:rPr>
      <w:rFonts w:ascii="Arial" w:hAnsi="Arial"/>
      <w:kern w:val="0"/>
    </w:rPr>
  </w:style>
  <w:style w:type="paragraph" w:styleId="8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11">
    <w:name w:val="正文文本首行缩进 21"/>
    <w:basedOn w:val="12"/>
    <w:qFormat/>
    <w:uiPriority w:val="0"/>
    <w:pPr>
      <w:ind w:firstLine="420" w:firstLineChars="200"/>
    </w:pPr>
  </w:style>
  <w:style w:type="paragraph" w:customStyle="1" w:styleId="12">
    <w:name w:val="正文文本缩进1"/>
    <w:basedOn w:val="1"/>
    <w:qFormat/>
    <w:uiPriority w:val="0"/>
    <w:pPr>
      <w:spacing w:after="120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2022-02-16T06:06:00Z</dcterms:created>
  <dc:creator>一抹清香</dc:creator>
  <cp:lastModifiedBy>一抹清香</cp:lastModifiedBy>
  <dcterms:modified xsi:type="dcterms:W3CDTF">2022-02-16T06:07:23Z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C9B212B6CF6944DA9A601789202F1DB8</vt:lpwstr>
  </property>
</Properties>
</file>